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452" w:rsidRPr="00723125" w:rsidRDefault="009E1452" w:rsidP="009E1452">
      <w:pPr>
        <w:spacing w:after="0"/>
        <w:ind w:left="-567"/>
        <w:jc w:val="center"/>
        <w:rPr>
          <w:rFonts w:ascii="Times New Roman" w:hAnsi="Times New Roman" w:cs="Times New Roman"/>
          <w:b/>
          <w:spacing w:val="30"/>
          <w:sz w:val="26"/>
          <w:szCs w:val="26"/>
        </w:rPr>
      </w:pPr>
      <w:r w:rsidRPr="00723125">
        <w:rPr>
          <w:rFonts w:ascii="Times New Roman" w:hAnsi="Times New Roman" w:cs="Times New Roman"/>
          <w:b/>
          <w:spacing w:val="30"/>
          <w:sz w:val="26"/>
          <w:szCs w:val="26"/>
        </w:rPr>
        <w:t>Образовательная автономная некоммерческая организация</w:t>
      </w:r>
    </w:p>
    <w:p w:rsidR="009E1452" w:rsidRPr="00723125" w:rsidRDefault="009E1452" w:rsidP="009E1452">
      <w:pPr>
        <w:spacing w:after="0"/>
        <w:jc w:val="center"/>
        <w:rPr>
          <w:rFonts w:ascii="Times New Roman" w:hAnsi="Times New Roman" w:cs="Times New Roman"/>
          <w:b/>
          <w:spacing w:val="40"/>
          <w:sz w:val="26"/>
          <w:szCs w:val="26"/>
        </w:rPr>
      </w:pPr>
      <w:r w:rsidRPr="00723125">
        <w:rPr>
          <w:rFonts w:ascii="Times New Roman" w:hAnsi="Times New Roman" w:cs="Times New Roman"/>
          <w:b/>
          <w:spacing w:val="40"/>
          <w:sz w:val="26"/>
          <w:szCs w:val="26"/>
        </w:rPr>
        <w:t>высшего образования</w:t>
      </w:r>
    </w:p>
    <w:p w:rsidR="009E1452" w:rsidRPr="00723125" w:rsidRDefault="009E1452" w:rsidP="009E1452">
      <w:pPr>
        <w:spacing w:after="0"/>
        <w:jc w:val="center"/>
        <w:rPr>
          <w:rFonts w:ascii="Times New Roman" w:hAnsi="Times New Roman" w:cs="Times New Roman"/>
          <w:b/>
          <w:spacing w:val="40"/>
          <w:sz w:val="26"/>
          <w:szCs w:val="26"/>
        </w:rPr>
      </w:pPr>
    </w:p>
    <w:p w:rsidR="009E1452" w:rsidRPr="00723125" w:rsidRDefault="009E1452" w:rsidP="009E1452">
      <w:pPr>
        <w:spacing w:after="0"/>
        <w:ind w:left="-142"/>
        <w:jc w:val="center"/>
        <w:rPr>
          <w:rFonts w:ascii="Times New Roman" w:hAnsi="Times New Roman" w:cs="Times New Roman"/>
          <w:b/>
          <w:spacing w:val="40"/>
          <w:sz w:val="32"/>
          <w:szCs w:val="32"/>
        </w:rPr>
      </w:pPr>
      <w:r w:rsidRPr="00723125">
        <w:rPr>
          <w:rFonts w:ascii="Times New Roman" w:hAnsi="Times New Roman" w:cs="Times New Roman"/>
          <w:b/>
          <w:spacing w:val="40"/>
          <w:sz w:val="32"/>
          <w:szCs w:val="32"/>
        </w:rPr>
        <w:t xml:space="preserve">«МОСКОВСКИЙ </w:t>
      </w:r>
      <w:r w:rsidR="00013167">
        <w:rPr>
          <w:rFonts w:ascii="Times New Roman" w:hAnsi="Times New Roman" w:cs="Times New Roman"/>
          <w:b/>
          <w:spacing w:val="40"/>
          <w:sz w:val="32"/>
          <w:szCs w:val="32"/>
        </w:rPr>
        <w:t>ТЕХНОЛОГИЧЕСКИЙ</w:t>
      </w:r>
      <w:bookmarkStart w:id="0" w:name="_GoBack"/>
      <w:bookmarkEnd w:id="0"/>
      <w:r w:rsidRPr="00723125">
        <w:rPr>
          <w:rFonts w:ascii="Times New Roman" w:hAnsi="Times New Roman" w:cs="Times New Roman"/>
          <w:b/>
          <w:spacing w:val="40"/>
          <w:sz w:val="32"/>
          <w:szCs w:val="32"/>
        </w:rPr>
        <w:t xml:space="preserve"> ИНСТИТУТ»</w:t>
      </w:r>
    </w:p>
    <w:tbl>
      <w:tblPr>
        <w:tblW w:w="10582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5293"/>
        <w:gridCol w:w="5289"/>
      </w:tblGrid>
      <w:tr w:rsidR="009E1452" w:rsidRPr="00723125" w:rsidTr="0079049C">
        <w:trPr>
          <w:trHeight w:val="76"/>
        </w:trPr>
        <w:tc>
          <w:tcPr>
            <w:tcW w:w="529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E1452" w:rsidRPr="00723125" w:rsidRDefault="009E1452" w:rsidP="0079049C">
            <w:pPr>
              <w:spacing w:after="0"/>
              <w:rPr>
                <w:rFonts w:ascii="Times New Roman" w:hAnsi="Times New Roman" w:cs="Times New Roman"/>
                <w:b/>
                <w:color w:val="404040"/>
                <w:sz w:val="16"/>
                <w:szCs w:val="16"/>
              </w:rPr>
            </w:pPr>
          </w:p>
        </w:tc>
        <w:tc>
          <w:tcPr>
            <w:tcW w:w="5289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E1452" w:rsidRPr="00723125" w:rsidRDefault="009E1452" w:rsidP="0079049C">
            <w:pPr>
              <w:spacing w:after="0"/>
              <w:jc w:val="right"/>
              <w:rPr>
                <w:rFonts w:ascii="Times New Roman" w:hAnsi="Times New Roman" w:cs="Times New Roman"/>
                <w:b/>
                <w:color w:val="404040"/>
                <w:sz w:val="16"/>
                <w:szCs w:val="16"/>
              </w:rPr>
            </w:pPr>
          </w:p>
        </w:tc>
      </w:tr>
    </w:tbl>
    <w:p w:rsidR="009E1452" w:rsidRDefault="009E1452" w:rsidP="009E1452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Темы курсовых</w:t>
      </w:r>
      <w:r w:rsidRPr="00723125">
        <w:rPr>
          <w:rFonts w:ascii="Times New Roman" w:hAnsi="Times New Roman" w:cs="Times New Roman"/>
          <w:b/>
        </w:rPr>
        <w:t xml:space="preserve"> работ по направлению «</w:t>
      </w:r>
      <w:proofErr w:type="spellStart"/>
      <w:r w:rsidR="007C6857">
        <w:rPr>
          <w:rFonts w:ascii="Times New Roman" w:hAnsi="Times New Roman" w:cs="Times New Roman"/>
          <w:b/>
        </w:rPr>
        <w:t>Техносферная</w:t>
      </w:r>
      <w:proofErr w:type="spellEnd"/>
      <w:r w:rsidR="007C6857">
        <w:rPr>
          <w:rFonts w:ascii="Times New Roman" w:hAnsi="Times New Roman" w:cs="Times New Roman"/>
          <w:b/>
        </w:rPr>
        <w:t xml:space="preserve"> безопасность</w:t>
      </w:r>
      <w:r w:rsidRPr="00723125">
        <w:rPr>
          <w:rFonts w:ascii="Times New Roman" w:hAnsi="Times New Roman" w:cs="Times New Roman"/>
          <w:b/>
        </w:rPr>
        <w:t xml:space="preserve">» </w:t>
      </w:r>
    </w:p>
    <w:p w:rsidR="009E1452" w:rsidRDefault="009E1452" w:rsidP="009E1452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</w:rPr>
      </w:pPr>
      <w:r w:rsidRPr="00B00AD4">
        <w:rPr>
          <w:rFonts w:ascii="Times New Roman" w:hAnsi="Times New Roman" w:cs="Times New Roman"/>
          <w:b/>
        </w:rPr>
        <w:t>по дисциплине «</w:t>
      </w:r>
      <w:r w:rsidR="00AC1A22" w:rsidRPr="00AC1A22">
        <w:rPr>
          <w:rFonts w:ascii="Times New Roman" w:hAnsi="Times New Roman" w:cs="Times New Roman"/>
          <w:b/>
        </w:rPr>
        <w:t>Промышленная экология</w:t>
      </w:r>
      <w:r w:rsidRPr="00B00AD4">
        <w:rPr>
          <w:rFonts w:ascii="Times New Roman" w:hAnsi="Times New Roman" w:cs="Times New Roman"/>
          <w:b/>
        </w:rPr>
        <w:t>»</w:t>
      </w:r>
    </w:p>
    <w:p w:rsidR="000559E1" w:rsidRPr="00B00AD4" w:rsidRDefault="000559E1" w:rsidP="009E1452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</w:rPr>
      </w:pPr>
    </w:p>
    <w:p w:rsidR="00AC1A22" w:rsidRPr="00AC1A22" w:rsidRDefault="00AC1A22" w:rsidP="00AC1A22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1A22">
        <w:rPr>
          <w:rFonts w:ascii="Times New Roman" w:hAnsi="Times New Roman" w:cs="Times New Roman"/>
          <w:color w:val="000000" w:themeColor="text1"/>
          <w:sz w:val="28"/>
          <w:szCs w:val="28"/>
        </w:rPr>
        <w:t>Воздействие на окружающую среду химического производства</w:t>
      </w:r>
    </w:p>
    <w:p w:rsidR="00AC1A22" w:rsidRPr="00AC1A22" w:rsidRDefault="00AC1A22" w:rsidP="00AC1A22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1A22">
        <w:rPr>
          <w:rFonts w:ascii="Times New Roman" w:hAnsi="Times New Roman" w:cs="Times New Roman"/>
          <w:color w:val="000000" w:themeColor="text1"/>
          <w:sz w:val="28"/>
          <w:szCs w:val="28"/>
        </w:rPr>
        <w:t>Классификация отходов химического производства</w:t>
      </w:r>
    </w:p>
    <w:p w:rsidR="00AC1A22" w:rsidRPr="00AC1A22" w:rsidRDefault="00AC1A22" w:rsidP="00AC1A22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1A22">
        <w:rPr>
          <w:rFonts w:ascii="Times New Roman" w:hAnsi="Times New Roman" w:cs="Times New Roman"/>
          <w:color w:val="000000" w:themeColor="text1"/>
          <w:sz w:val="28"/>
          <w:szCs w:val="28"/>
        </w:rPr>
        <w:t>Взаимодействие производства и окружающей среды</w:t>
      </w:r>
    </w:p>
    <w:p w:rsidR="00AC1A22" w:rsidRPr="00AC1A22" w:rsidRDefault="00AC1A22" w:rsidP="00AC1A22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1A22">
        <w:rPr>
          <w:rFonts w:ascii="Times New Roman" w:hAnsi="Times New Roman" w:cs="Times New Roman"/>
          <w:color w:val="000000" w:themeColor="text1"/>
          <w:sz w:val="28"/>
          <w:szCs w:val="28"/>
        </w:rPr>
        <w:t>Проблемы очистки сточных вод в химическом производстве</w:t>
      </w:r>
    </w:p>
    <w:p w:rsidR="00AC1A22" w:rsidRPr="00AC1A22" w:rsidRDefault="00AC1A22" w:rsidP="00AC1A22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1A22">
        <w:rPr>
          <w:rFonts w:ascii="Times New Roman" w:hAnsi="Times New Roman" w:cs="Times New Roman"/>
          <w:color w:val="000000" w:themeColor="text1"/>
          <w:sz w:val="28"/>
          <w:szCs w:val="28"/>
        </w:rPr>
        <w:t>Аппараты для очистки воздуха на химическом предприятии</w:t>
      </w:r>
    </w:p>
    <w:p w:rsidR="00AC1A22" w:rsidRPr="00AC1A22" w:rsidRDefault="00AC1A22" w:rsidP="00AC1A22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1A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Загрязнение атмосферного воздуха при разработке месторождений в </w:t>
      </w:r>
      <w:proofErr w:type="gramStart"/>
      <w:r w:rsidRPr="00AC1A22">
        <w:rPr>
          <w:rFonts w:ascii="Times New Roman" w:hAnsi="Times New Roman" w:cs="Times New Roman"/>
          <w:color w:val="000000" w:themeColor="text1"/>
          <w:sz w:val="28"/>
          <w:szCs w:val="28"/>
        </w:rPr>
        <w:t>горно-добывающей</w:t>
      </w:r>
      <w:proofErr w:type="gramEnd"/>
      <w:r w:rsidRPr="00AC1A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промышленности</w:t>
      </w:r>
    </w:p>
    <w:p w:rsidR="00AC1A22" w:rsidRPr="00AC1A22" w:rsidRDefault="00AC1A22" w:rsidP="00AC1A22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1A22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Мероприятия, снижающие загрязнение вод в процессе разработки месторождений</w:t>
      </w:r>
    </w:p>
    <w:p w:rsidR="00AC1A22" w:rsidRPr="00AC1A22" w:rsidRDefault="00AC1A22" w:rsidP="00AC1A22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1A22">
        <w:rPr>
          <w:rFonts w:ascii="Times New Roman" w:hAnsi="Times New Roman" w:cs="Times New Roman"/>
          <w:color w:val="000000" w:themeColor="text1"/>
          <w:sz w:val="28"/>
          <w:szCs w:val="28"/>
        </w:rPr>
        <w:t>Загрязнение окружающей среды в нефтедобывающей промышленности</w:t>
      </w:r>
    </w:p>
    <w:p w:rsidR="00AC1A22" w:rsidRPr="00AC1A22" w:rsidRDefault="00AC1A22" w:rsidP="00AC1A22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1A22">
        <w:rPr>
          <w:rFonts w:ascii="Times New Roman" w:hAnsi="Times New Roman" w:cs="Times New Roman"/>
          <w:color w:val="000000" w:themeColor="text1"/>
          <w:sz w:val="28"/>
          <w:szCs w:val="28"/>
        </w:rPr>
        <w:t>Методы очистки сточных вод, образующихся при бурении и добыче нефти и газа</w:t>
      </w:r>
    </w:p>
    <w:p w:rsidR="00AC1A22" w:rsidRPr="00AC1A22" w:rsidRDefault="00AC1A22" w:rsidP="00AC1A22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1A22">
        <w:rPr>
          <w:rFonts w:ascii="Times New Roman" w:hAnsi="Times New Roman" w:cs="Times New Roman"/>
          <w:color w:val="000000" w:themeColor="text1"/>
          <w:sz w:val="28"/>
          <w:szCs w:val="28"/>
        </w:rPr>
        <w:t>Загрязнение почвы нефтью</w:t>
      </w:r>
    </w:p>
    <w:p w:rsidR="00AC1A22" w:rsidRPr="00AC1A22" w:rsidRDefault="00AC1A22" w:rsidP="00AC1A22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1A22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 по защите водных объектов в нефтедобывающей промышленности</w:t>
      </w:r>
    </w:p>
    <w:p w:rsidR="00AC1A22" w:rsidRPr="00AC1A22" w:rsidRDefault="00AC1A22" w:rsidP="00AC1A22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1A22">
        <w:rPr>
          <w:rFonts w:ascii="Times New Roman" w:hAnsi="Times New Roman" w:cs="Times New Roman"/>
          <w:color w:val="000000" w:themeColor="text1"/>
          <w:sz w:val="28"/>
          <w:szCs w:val="28"/>
        </w:rPr>
        <w:t>Обезвреживание и переработка шламов в нефтеперерабатывающей промышленности</w:t>
      </w:r>
    </w:p>
    <w:p w:rsidR="00AC1A22" w:rsidRPr="00AC1A22" w:rsidRDefault="00AC1A22" w:rsidP="00AC1A22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1A22">
        <w:rPr>
          <w:rFonts w:ascii="Times New Roman" w:hAnsi="Times New Roman" w:cs="Times New Roman"/>
          <w:color w:val="000000" w:themeColor="text1"/>
          <w:sz w:val="28"/>
          <w:szCs w:val="28"/>
        </w:rPr>
        <w:t>Источники загрязнения атмосферы в черной металлургии</w:t>
      </w:r>
    </w:p>
    <w:p w:rsidR="00AC1A22" w:rsidRPr="00AC1A22" w:rsidRDefault="00AC1A22" w:rsidP="00AC1A22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1A22">
        <w:rPr>
          <w:rFonts w:ascii="Times New Roman" w:hAnsi="Times New Roman" w:cs="Times New Roman"/>
          <w:color w:val="000000" w:themeColor="text1"/>
          <w:sz w:val="28"/>
          <w:szCs w:val="28"/>
        </w:rPr>
        <w:t>Отходы металлургического производства</w:t>
      </w:r>
    </w:p>
    <w:p w:rsidR="00AC1A22" w:rsidRPr="00AC1A22" w:rsidRDefault="00AC1A22" w:rsidP="00AC1A22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1A22">
        <w:rPr>
          <w:rFonts w:ascii="Times New Roman" w:hAnsi="Times New Roman" w:cs="Times New Roman"/>
          <w:color w:val="000000" w:themeColor="text1"/>
          <w:sz w:val="28"/>
          <w:szCs w:val="28"/>
        </w:rPr>
        <w:t>Загрязнение почвы отходами машиностроительных предприятий</w:t>
      </w:r>
    </w:p>
    <w:p w:rsidR="00AC1A22" w:rsidRPr="00AC1A22" w:rsidRDefault="00AC1A22" w:rsidP="00AC1A22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1A22">
        <w:rPr>
          <w:rFonts w:ascii="Times New Roman" w:hAnsi="Times New Roman" w:cs="Times New Roman"/>
          <w:color w:val="000000" w:themeColor="text1"/>
          <w:sz w:val="28"/>
          <w:szCs w:val="28"/>
        </w:rPr>
        <w:t>Специфика влияния различных видов транспорта на окружающую среду</w:t>
      </w:r>
    </w:p>
    <w:p w:rsidR="00AC1A22" w:rsidRPr="00AC1A22" w:rsidRDefault="00AC1A22" w:rsidP="00AC1A22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1A22">
        <w:rPr>
          <w:rFonts w:ascii="Times New Roman" w:hAnsi="Times New Roman" w:cs="Times New Roman"/>
          <w:color w:val="000000" w:themeColor="text1"/>
          <w:sz w:val="28"/>
          <w:szCs w:val="28"/>
        </w:rPr>
        <w:t>Характеристика сточных вод технологических систем ТЭС</w:t>
      </w:r>
    </w:p>
    <w:p w:rsidR="00AC1A22" w:rsidRPr="00AC1A22" w:rsidRDefault="00AC1A22" w:rsidP="00AC1A22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1A22">
        <w:rPr>
          <w:rFonts w:ascii="Times New Roman" w:hAnsi="Times New Roman" w:cs="Times New Roman"/>
          <w:color w:val="000000" w:themeColor="text1"/>
          <w:sz w:val="28"/>
          <w:szCs w:val="28"/>
        </w:rPr>
        <w:t>Воздействие ТЭС на окружающую среду</w:t>
      </w:r>
    </w:p>
    <w:p w:rsidR="00AC1A22" w:rsidRPr="00AC1A22" w:rsidRDefault="00AC1A22" w:rsidP="00AC1A22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1A22">
        <w:rPr>
          <w:rFonts w:ascii="Times New Roman" w:hAnsi="Times New Roman" w:cs="Times New Roman"/>
          <w:color w:val="000000" w:themeColor="text1"/>
          <w:sz w:val="28"/>
          <w:szCs w:val="28"/>
        </w:rPr>
        <w:t>Ядерный топливный цикл и его воздействие на биосферу</w:t>
      </w:r>
    </w:p>
    <w:p w:rsidR="00AC1A22" w:rsidRPr="00AC1A22" w:rsidRDefault="00AC1A22" w:rsidP="00AC1A22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1A22">
        <w:rPr>
          <w:rFonts w:ascii="Times New Roman" w:hAnsi="Times New Roman" w:cs="Times New Roman"/>
          <w:color w:val="000000" w:themeColor="text1"/>
          <w:sz w:val="28"/>
          <w:szCs w:val="28"/>
        </w:rPr>
        <w:t>Проблема утилизации радиоактивных отходов</w:t>
      </w:r>
    </w:p>
    <w:p w:rsidR="00AC1A22" w:rsidRPr="00AC1A22" w:rsidRDefault="00AC1A22" w:rsidP="00AC1A22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1A22">
        <w:rPr>
          <w:rFonts w:ascii="Times New Roman" w:hAnsi="Times New Roman" w:cs="Times New Roman"/>
          <w:color w:val="000000" w:themeColor="text1"/>
          <w:sz w:val="28"/>
          <w:szCs w:val="28"/>
        </w:rPr>
        <w:t>Очистка газообразных радиоактивных выбросов в энергетике</w:t>
      </w:r>
    </w:p>
    <w:p w:rsidR="00AC1A22" w:rsidRPr="00AC1A22" w:rsidRDefault="00AC1A22" w:rsidP="00AC1A22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1A22">
        <w:rPr>
          <w:rFonts w:ascii="Times New Roman" w:hAnsi="Times New Roman" w:cs="Times New Roman"/>
          <w:color w:val="000000" w:themeColor="text1"/>
          <w:sz w:val="28"/>
          <w:szCs w:val="28"/>
        </w:rPr>
        <w:t>Порядок хранения и захоронения отходов АЭС</w:t>
      </w:r>
    </w:p>
    <w:p w:rsidR="00AC1A22" w:rsidRPr="00AC1A22" w:rsidRDefault="00AC1A22" w:rsidP="00AC1A22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1A22">
        <w:rPr>
          <w:rFonts w:ascii="Times New Roman" w:hAnsi="Times New Roman" w:cs="Times New Roman"/>
          <w:color w:val="000000" w:themeColor="text1"/>
          <w:sz w:val="28"/>
          <w:szCs w:val="28"/>
        </w:rPr>
        <w:t>Экологические проблемы энергетики и пути их решения</w:t>
      </w:r>
    </w:p>
    <w:p w:rsidR="00AC1A22" w:rsidRPr="00AC1A22" w:rsidRDefault="00AC1A22" w:rsidP="00AC1A22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1A22">
        <w:rPr>
          <w:rFonts w:ascii="Times New Roman" w:hAnsi="Times New Roman" w:cs="Times New Roman"/>
          <w:color w:val="000000" w:themeColor="text1"/>
          <w:sz w:val="28"/>
          <w:szCs w:val="28"/>
        </w:rPr>
        <w:t>Противодействие угрозам природного и техногенного характера</w:t>
      </w:r>
    </w:p>
    <w:p w:rsidR="00AC1A22" w:rsidRPr="00AC1A22" w:rsidRDefault="00AC1A22" w:rsidP="00AC1A22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1A22">
        <w:rPr>
          <w:rFonts w:ascii="Times New Roman" w:hAnsi="Times New Roman" w:cs="Times New Roman"/>
          <w:color w:val="000000" w:themeColor="text1"/>
          <w:sz w:val="28"/>
          <w:szCs w:val="28"/>
        </w:rPr>
        <w:t>Экологические проблемы транспорта и пути их решения</w:t>
      </w:r>
    </w:p>
    <w:p w:rsidR="00AC1A22" w:rsidRPr="00AC1A22" w:rsidRDefault="00AC1A22" w:rsidP="00AC1A22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1A22">
        <w:rPr>
          <w:rFonts w:ascii="Times New Roman" w:hAnsi="Times New Roman" w:cs="Times New Roman"/>
          <w:color w:val="000000" w:themeColor="text1"/>
          <w:sz w:val="28"/>
          <w:szCs w:val="28"/>
        </w:rPr>
        <w:t>Инженерная защита окружающей среды</w:t>
      </w:r>
    </w:p>
    <w:p w:rsidR="00AC1A22" w:rsidRPr="00AC1A22" w:rsidRDefault="00AC1A22" w:rsidP="00AC1A22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1A22">
        <w:rPr>
          <w:rFonts w:ascii="Times New Roman" w:hAnsi="Times New Roman" w:cs="Times New Roman"/>
          <w:color w:val="000000" w:themeColor="text1"/>
          <w:sz w:val="28"/>
          <w:szCs w:val="28"/>
        </w:rPr>
        <w:t>Методы расчета нормативов образования отходов</w:t>
      </w:r>
    </w:p>
    <w:p w:rsidR="00AC1A22" w:rsidRPr="00AC1A22" w:rsidRDefault="00AC1A22" w:rsidP="00AC1A22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1A22">
        <w:rPr>
          <w:rFonts w:ascii="Times New Roman" w:hAnsi="Times New Roman" w:cs="Times New Roman"/>
          <w:color w:val="000000" w:themeColor="text1"/>
          <w:sz w:val="28"/>
          <w:szCs w:val="28"/>
        </w:rPr>
        <w:t>Оценка загрязнения поверхностных водоемов</w:t>
      </w:r>
    </w:p>
    <w:p w:rsidR="00AC1A22" w:rsidRPr="00AC1A22" w:rsidRDefault="00AC1A22" w:rsidP="00AC1A22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1A22">
        <w:rPr>
          <w:rFonts w:ascii="Times New Roman" w:hAnsi="Times New Roman" w:cs="Times New Roman"/>
          <w:color w:val="000000" w:themeColor="text1"/>
          <w:sz w:val="28"/>
          <w:szCs w:val="28"/>
        </w:rPr>
        <w:t>Методы расчета экологического риска</w:t>
      </w:r>
    </w:p>
    <w:p w:rsidR="009E1452" w:rsidRPr="007C6857" w:rsidRDefault="00AC1A22" w:rsidP="00AC1A22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1A22">
        <w:rPr>
          <w:rFonts w:ascii="Times New Roman" w:hAnsi="Times New Roman" w:cs="Times New Roman"/>
          <w:color w:val="000000" w:themeColor="text1"/>
          <w:sz w:val="28"/>
          <w:szCs w:val="28"/>
        </w:rPr>
        <w:t>Очистка запыленного воздуха и рассеивание примесей промышленных выбросов</w:t>
      </w:r>
    </w:p>
    <w:sectPr w:rsidR="009E1452" w:rsidRPr="007C6857" w:rsidSect="009E1452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35FBE"/>
    <w:multiLevelType w:val="hybridMultilevel"/>
    <w:tmpl w:val="7984198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50A65EB"/>
    <w:multiLevelType w:val="hybridMultilevel"/>
    <w:tmpl w:val="6AFCE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72887"/>
    <w:multiLevelType w:val="multilevel"/>
    <w:tmpl w:val="21204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967D66"/>
    <w:multiLevelType w:val="hybridMultilevel"/>
    <w:tmpl w:val="1AC4355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12D2D92"/>
    <w:multiLevelType w:val="hybridMultilevel"/>
    <w:tmpl w:val="0B065B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7C5C9C"/>
    <w:multiLevelType w:val="hybridMultilevel"/>
    <w:tmpl w:val="0F7C5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256A21"/>
    <w:multiLevelType w:val="hybridMultilevel"/>
    <w:tmpl w:val="5F8CF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5C5783"/>
    <w:multiLevelType w:val="hybridMultilevel"/>
    <w:tmpl w:val="2BB04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5323A3"/>
    <w:multiLevelType w:val="hybridMultilevel"/>
    <w:tmpl w:val="292A8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30B"/>
    <w:rsid w:val="00013167"/>
    <w:rsid w:val="000559E1"/>
    <w:rsid w:val="00110017"/>
    <w:rsid w:val="0031276E"/>
    <w:rsid w:val="00437213"/>
    <w:rsid w:val="00454E5F"/>
    <w:rsid w:val="004F2DA9"/>
    <w:rsid w:val="005B7002"/>
    <w:rsid w:val="006664AF"/>
    <w:rsid w:val="007C6857"/>
    <w:rsid w:val="008261F9"/>
    <w:rsid w:val="008D2AD1"/>
    <w:rsid w:val="0093530B"/>
    <w:rsid w:val="009E1452"/>
    <w:rsid w:val="00A30D0F"/>
    <w:rsid w:val="00AA1F30"/>
    <w:rsid w:val="00AC1A22"/>
    <w:rsid w:val="00B00AD4"/>
    <w:rsid w:val="00CE08E1"/>
    <w:rsid w:val="00E34524"/>
    <w:rsid w:val="00EB3ED9"/>
    <w:rsid w:val="00F37AD6"/>
    <w:rsid w:val="00F45955"/>
    <w:rsid w:val="00F8053F"/>
    <w:rsid w:val="00FE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E0E85"/>
  <w15:chartTrackingRefBased/>
  <w15:docId w15:val="{64B69A00-B273-4D81-B451-6DC29E69D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45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559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9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Бушуева Елена Борисовна</dc:creator>
  <cp:keywords/>
  <dc:description/>
  <cp:lastModifiedBy>Денисова Надежда Анатольевна (МТИ)</cp:lastModifiedBy>
  <cp:revision>3</cp:revision>
  <dcterms:created xsi:type="dcterms:W3CDTF">2021-11-24T14:21:00Z</dcterms:created>
  <dcterms:modified xsi:type="dcterms:W3CDTF">2021-11-24T14:23:00Z</dcterms:modified>
</cp:coreProperties>
</file>